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EB4084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  <w:r w:rsidR="00DB6810" w:rsidRPr="00DB6810">
              <w:rPr>
                <w:rFonts w:ascii="Adobe Caslon Pro" w:hAnsi="Adobe Caslon Pro" w:cs="Arial"/>
                <w:b/>
                <w:sz w:val="20"/>
                <w:szCs w:val="20"/>
              </w:rPr>
              <w:t>-2013</w:t>
            </w:r>
            <w:bookmarkStart w:id="0" w:name="_GoBack"/>
            <w:bookmarkEnd w:id="0"/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EB4084" w:rsidRPr="009757C7" w:rsidRDefault="00DB6810" w:rsidP="00EB4084">
            <w:pPr>
              <w:tabs>
                <w:tab w:val="left" w:pos="9923"/>
              </w:tabs>
              <w:ind w:right="49"/>
              <w:jc w:val="both"/>
              <w:rPr>
                <w:rFonts w:ascii="Calibri" w:hAnsi="Calibri" w:cs="Calibri"/>
                <w:b/>
                <w:bCs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EB4084" w:rsidRPr="009757C7">
              <w:rPr>
                <w:rFonts w:ascii="Calibri" w:hAnsi="Calibri" w:cs="Calibri"/>
                <w:b/>
                <w:bCs/>
                <w:sz w:val="20"/>
                <w:szCs w:val="20"/>
              </w:rPr>
              <w:t>“</w:t>
            </w:r>
            <w:r w:rsidR="00EB4084" w:rsidRPr="00F21E92">
              <w:rPr>
                <w:rFonts w:cstheme="minorHAnsi"/>
                <w:b/>
                <w:bCs/>
                <w:sz w:val="20"/>
                <w:szCs w:val="20"/>
              </w:rPr>
              <w:t>ESTUDIOS DE PRE-INVERSIÓN Y ESTUDIOS COMPLEMENTARIOS PARA LA ELABORACIÓN DEL ANTEPROYECTO EJECUTIVO DEL TREN DE PASAJEROS MÉXICO–QUERÉTARO</w:t>
            </w:r>
            <w:r w:rsidR="00EB4084" w:rsidRPr="009757C7">
              <w:rPr>
                <w:rFonts w:ascii="Calibri" w:hAnsi="Calibri" w:cs="Calibri"/>
                <w:b/>
                <w:bCs/>
                <w:sz w:val="20"/>
                <w:szCs w:val="20"/>
              </w:rPr>
              <w:t>”</w:t>
            </w:r>
            <w:r w:rsidR="00EB4084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  <w:p w:rsidR="00FE7E4A" w:rsidRPr="00DB6810" w:rsidRDefault="00FE7E4A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Volvería a participar en otra licitación que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F50" w:rsidRDefault="00DE0F50" w:rsidP="00E80F5F">
      <w:pPr>
        <w:spacing w:after="0" w:line="240" w:lineRule="auto"/>
      </w:pPr>
      <w:r>
        <w:separator/>
      </w:r>
    </w:p>
  </w:endnote>
  <w:endnote w:type="continuationSeparator" w:id="0">
    <w:p w:rsidR="00DE0F50" w:rsidRDefault="00DE0F50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F50" w:rsidRDefault="00DE0F50" w:rsidP="00E80F5F">
      <w:pPr>
        <w:spacing w:after="0" w:line="240" w:lineRule="auto"/>
      </w:pPr>
      <w:r>
        <w:separator/>
      </w:r>
    </w:p>
  </w:footnote>
  <w:footnote w:type="continuationSeparator" w:id="0">
    <w:p w:rsidR="00DE0F50" w:rsidRDefault="00DE0F50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>Invitación Nacional a Cuando Menos Tres Personas</w:t>
    </w:r>
  </w:p>
  <w:p w:rsidR="00DB6810" w:rsidRPr="000C7425" w:rsidRDefault="002D7EB6" w:rsidP="00DB6810">
    <w:pPr>
      <w:pStyle w:val="Encabezado"/>
      <w:ind w:firstLine="708"/>
      <w:jc w:val="right"/>
      <w:rPr>
        <w:rFonts w:ascii="Adobe Caslon Pro" w:hAnsi="Adobe Caslon Pro"/>
      </w:rPr>
    </w:pPr>
    <w:r>
      <w:rPr>
        <w:rFonts w:ascii="Adobe Caslon Pro" w:hAnsi="Adobe Caslon Pro" w:cs="Arial"/>
        <w:b/>
        <w:sz w:val="16"/>
        <w:szCs w:val="16"/>
      </w:rPr>
      <w:t>No. IO-009000988-N5</w:t>
    </w:r>
    <w:r w:rsidR="00DB6810" w:rsidRPr="000C7425">
      <w:rPr>
        <w:rFonts w:ascii="Adobe Caslon Pro" w:hAnsi="Adobe Caslon Pro" w:cs="Arial"/>
        <w:b/>
        <w:sz w:val="16"/>
        <w:szCs w:val="16"/>
      </w:rPr>
      <w:t>-2013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94795"/>
    <w:rsid w:val="002C0CB8"/>
    <w:rsid w:val="002D7EB6"/>
    <w:rsid w:val="00313375"/>
    <w:rsid w:val="003148A7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5E7FE1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B442FA"/>
    <w:rsid w:val="00B6048A"/>
    <w:rsid w:val="00BB3A1A"/>
    <w:rsid w:val="00BD722D"/>
    <w:rsid w:val="00DB426C"/>
    <w:rsid w:val="00DB6810"/>
    <w:rsid w:val="00DE0F50"/>
    <w:rsid w:val="00E80F5F"/>
    <w:rsid w:val="00E8439D"/>
    <w:rsid w:val="00EB4084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SCT</cp:lastModifiedBy>
  <cp:revision>7</cp:revision>
  <dcterms:created xsi:type="dcterms:W3CDTF">2013-02-21T23:37:00Z</dcterms:created>
  <dcterms:modified xsi:type="dcterms:W3CDTF">2013-04-11T16:35:00Z</dcterms:modified>
</cp:coreProperties>
</file>